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96A372" w14:textId="77777777" w:rsidR="000E211F" w:rsidRDefault="000E211F">
      <w:pPr>
        <w:spacing w:before="4" w:after="0" w:line="130" w:lineRule="exact"/>
        <w:rPr>
          <w:sz w:val="13"/>
          <w:szCs w:val="13"/>
        </w:rPr>
      </w:pPr>
      <w:bookmarkStart w:id="0" w:name="_GoBack"/>
      <w:bookmarkEnd w:id="0"/>
    </w:p>
    <w:p w14:paraId="6C093E87" w14:textId="77777777" w:rsidR="000E211F" w:rsidRDefault="000E211F">
      <w:pPr>
        <w:spacing w:after="0" w:line="200" w:lineRule="exact"/>
        <w:rPr>
          <w:sz w:val="20"/>
          <w:szCs w:val="20"/>
        </w:rPr>
      </w:pPr>
    </w:p>
    <w:p w14:paraId="39B0B362" w14:textId="77777777" w:rsidR="000E211F" w:rsidRDefault="000E211F">
      <w:pPr>
        <w:spacing w:after="0" w:line="200" w:lineRule="exact"/>
        <w:rPr>
          <w:sz w:val="20"/>
          <w:szCs w:val="20"/>
        </w:rPr>
      </w:pPr>
    </w:p>
    <w:p w14:paraId="4ADE97A2" w14:textId="77777777" w:rsidR="000E211F" w:rsidRDefault="000E211F">
      <w:pPr>
        <w:spacing w:after="0" w:line="200" w:lineRule="exact"/>
        <w:rPr>
          <w:sz w:val="20"/>
          <w:szCs w:val="20"/>
        </w:rPr>
      </w:pPr>
    </w:p>
    <w:p w14:paraId="586C044E" w14:textId="77777777" w:rsidR="000E211F" w:rsidRDefault="000E211F">
      <w:pPr>
        <w:spacing w:after="0" w:line="200" w:lineRule="exact"/>
        <w:rPr>
          <w:sz w:val="20"/>
          <w:szCs w:val="20"/>
        </w:rPr>
      </w:pPr>
    </w:p>
    <w:p w14:paraId="42EE181A" w14:textId="3EA0E30E" w:rsidR="000E211F" w:rsidRDefault="00837531">
      <w:pPr>
        <w:spacing w:before="4" w:after="0" w:line="337" w:lineRule="exact"/>
        <w:ind w:left="1659" w:right="-20"/>
        <w:rPr>
          <w:rFonts w:ascii="Calibri" w:eastAsia="Calibri" w:hAnsi="Calibri" w:cs="Calibri"/>
          <w:sz w:val="28"/>
          <w:szCs w:val="28"/>
        </w:rPr>
      </w:pPr>
      <w:r>
        <w:rPr>
          <w:noProof/>
          <w:lang w:val="en-GB" w:eastAsia="en-GB"/>
        </w:rPr>
        <w:drawing>
          <wp:anchor distT="0" distB="0" distL="114300" distR="114300" simplePos="0" relativeHeight="251657728" behindDoc="1" locked="0" layoutInCell="1" allowOverlap="1" wp14:anchorId="5919AB34" wp14:editId="4E055BD5">
            <wp:simplePos x="0" y="0"/>
            <wp:positionH relativeFrom="page">
              <wp:posOffset>914400</wp:posOffset>
            </wp:positionH>
            <wp:positionV relativeFrom="paragraph">
              <wp:posOffset>-523240</wp:posOffset>
            </wp:positionV>
            <wp:extent cx="937895" cy="6940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7895" cy="694055"/>
                    </a:xfrm>
                    <a:prstGeom prst="rect">
                      <a:avLst/>
                    </a:prstGeom>
                    <a:noFill/>
                  </pic:spPr>
                </pic:pic>
              </a:graphicData>
            </a:graphic>
            <wp14:sizeRelH relativeFrom="page">
              <wp14:pctWidth>0</wp14:pctWidth>
            </wp14:sizeRelH>
            <wp14:sizeRelV relativeFrom="page">
              <wp14:pctHeight>0</wp14:pctHeight>
            </wp14:sizeRelV>
          </wp:anchor>
        </w:drawing>
      </w:r>
      <w:r w:rsidR="006570E2">
        <w:rPr>
          <w:rFonts w:ascii="Calibri" w:eastAsia="Calibri" w:hAnsi="Calibri" w:cs="Calibri"/>
          <w:spacing w:val="-1"/>
          <w:sz w:val="28"/>
          <w:szCs w:val="28"/>
        </w:rPr>
        <w:t>C</w:t>
      </w:r>
      <w:r w:rsidR="006570E2">
        <w:rPr>
          <w:rFonts w:ascii="Calibri" w:eastAsia="Calibri" w:hAnsi="Calibri" w:cs="Calibri"/>
          <w:sz w:val="28"/>
          <w:szCs w:val="28"/>
        </w:rPr>
        <w:t>om</w:t>
      </w:r>
      <w:r w:rsidR="006570E2">
        <w:rPr>
          <w:rFonts w:ascii="Calibri" w:eastAsia="Calibri" w:hAnsi="Calibri" w:cs="Calibri"/>
          <w:spacing w:val="-2"/>
          <w:sz w:val="28"/>
          <w:szCs w:val="28"/>
        </w:rPr>
        <w:t>p</w:t>
      </w:r>
      <w:r w:rsidR="006570E2">
        <w:rPr>
          <w:rFonts w:ascii="Calibri" w:eastAsia="Calibri" w:hAnsi="Calibri" w:cs="Calibri"/>
          <w:sz w:val="28"/>
          <w:szCs w:val="28"/>
        </w:rPr>
        <w:t>lain</w:t>
      </w:r>
      <w:r w:rsidR="006570E2">
        <w:rPr>
          <w:rFonts w:ascii="Calibri" w:eastAsia="Calibri" w:hAnsi="Calibri" w:cs="Calibri"/>
          <w:spacing w:val="-1"/>
          <w:sz w:val="28"/>
          <w:szCs w:val="28"/>
        </w:rPr>
        <w:t>t</w:t>
      </w:r>
      <w:r w:rsidR="006570E2">
        <w:rPr>
          <w:rFonts w:ascii="Calibri" w:eastAsia="Calibri" w:hAnsi="Calibri" w:cs="Calibri"/>
          <w:sz w:val="28"/>
          <w:szCs w:val="28"/>
        </w:rPr>
        <w:t xml:space="preserve">s </w:t>
      </w:r>
      <w:r w:rsidR="006570E2">
        <w:rPr>
          <w:rFonts w:ascii="Calibri" w:eastAsia="Calibri" w:hAnsi="Calibri" w:cs="Calibri"/>
          <w:spacing w:val="-2"/>
          <w:sz w:val="28"/>
          <w:szCs w:val="28"/>
        </w:rPr>
        <w:t>P</w:t>
      </w:r>
      <w:r w:rsidR="006570E2">
        <w:rPr>
          <w:rFonts w:ascii="Calibri" w:eastAsia="Calibri" w:hAnsi="Calibri" w:cs="Calibri"/>
          <w:sz w:val="28"/>
          <w:szCs w:val="28"/>
        </w:rPr>
        <w:t>o</w:t>
      </w:r>
      <w:r w:rsidR="006570E2">
        <w:rPr>
          <w:rFonts w:ascii="Calibri" w:eastAsia="Calibri" w:hAnsi="Calibri" w:cs="Calibri"/>
          <w:spacing w:val="1"/>
          <w:sz w:val="28"/>
          <w:szCs w:val="28"/>
        </w:rPr>
        <w:t>l</w:t>
      </w:r>
      <w:r w:rsidR="006570E2">
        <w:rPr>
          <w:rFonts w:ascii="Calibri" w:eastAsia="Calibri" w:hAnsi="Calibri" w:cs="Calibri"/>
          <w:sz w:val="28"/>
          <w:szCs w:val="28"/>
        </w:rPr>
        <w:t>i</w:t>
      </w:r>
      <w:r w:rsidR="006570E2">
        <w:rPr>
          <w:rFonts w:ascii="Calibri" w:eastAsia="Calibri" w:hAnsi="Calibri" w:cs="Calibri"/>
          <w:spacing w:val="-1"/>
          <w:sz w:val="28"/>
          <w:szCs w:val="28"/>
        </w:rPr>
        <w:t>c</w:t>
      </w:r>
      <w:r w:rsidR="006570E2">
        <w:rPr>
          <w:rFonts w:ascii="Calibri" w:eastAsia="Calibri" w:hAnsi="Calibri" w:cs="Calibri"/>
          <w:sz w:val="28"/>
          <w:szCs w:val="28"/>
        </w:rPr>
        <w:t>y</w:t>
      </w:r>
    </w:p>
    <w:p w14:paraId="431F6946" w14:textId="77777777" w:rsidR="000E211F" w:rsidRDefault="000E211F">
      <w:pPr>
        <w:spacing w:after="0" w:line="200" w:lineRule="exact"/>
        <w:rPr>
          <w:sz w:val="20"/>
          <w:szCs w:val="20"/>
        </w:rPr>
      </w:pPr>
    </w:p>
    <w:p w14:paraId="27167561" w14:textId="77777777" w:rsidR="000E211F" w:rsidRDefault="000E211F">
      <w:pPr>
        <w:spacing w:after="0" w:line="200" w:lineRule="exact"/>
        <w:rPr>
          <w:sz w:val="20"/>
          <w:szCs w:val="20"/>
        </w:rPr>
      </w:pPr>
    </w:p>
    <w:p w14:paraId="23A1C0A3" w14:textId="77777777" w:rsidR="00E14B8A" w:rsidRDefault="00E14B8A">
      <w:pPr>
        <w:spacing w:after="0" w:line="200" w:lineRule="exact"/>
        <w:rPr>
          <w:sz w:val="20"/>
          <w:szCs w:val="20"/>
        </w:rPr>
      </w:pPr>
    </w:p>
    <w:p w14:paraId="0B0A30A4" w14:textId="77777777" w:rsidR="000E0874" w:rsidRDefault="000E0874" w:rsidP="000E0874">
      <w:pPr>
        <w:pStyle w:val="NormalWeb"/>
        <w:spacing w:before="0" w:beforeAutospacing="0" w:after="200" w:afterAutospacing="0"/>
      </w:pPr>
      <w:r>
        <w:rPr>
          <w:rFonts w:ascii="Calibri" w:hAnsi="Calibri" w:cs="Calibri"/>
          <w:b/>
          <w:bCs/>
          <w:color w:val="000000"/>
          <w:sz w:val="22"/>
          <w:szCs w:val="22"/>
        </w:rPr>
        <w:t>COMPLAINTS POLICY</w:t>
      </w:r>
    </w:p>
    <w:p w14:paraId="20F8B93B" w14:textId="77777777" w:rsidR="000E0874" w:rsidRDefault="000E0874" w:rsidP="000E0874">
      <w:pPr>
        <w:pStyle w:val="NormalWeb"/>
        <w:spacing w:before="240" w:beforeAutospacing="0" w:after="240" w:afterAutospacing="0"/>
      </w:pPr>
      <w:r>
        <w:rPr>
          <w:rFonts w:ascii="Calibri" w:hAnsi="Calibri" w:cs="Calibri"/>
          <w:color w:val="000000"/>
          <w:sz w:val="22"/>
          <w:szCs w:val="22"/>
        </w:rPr>
        <w:t>The business always endeavours to provide the best service.  However, on rare occasions there may be times where a customer may not be completely satisfied. </w:t>
      </w:r>
    </w:p>
    <w:p w14:paraId="00E6C203" w14:textId="77777777" w:rsidR="000E0874" w:rsidRDefault="000E0874" w:rsidP="000E0874">
      <w:pPr>
        <w:pStyle w:val="NormalWeb"/>
        <w:spacing w:before="240" w:beforeAutospacing="0" w:after="240" w:afterAutospacing="0"/>
      </w:pPr>
      <w:r>
        <w:rPr>
          <w:rFonts w:ascii="Calibri" w:hAnsi="Calibri" w:cs="Calibri"/>
          <w:color w:val="000000"/>
          <w:sz w:val="22"/>
          <w:szCs w:val="22"/>
        </w:rPr>
        <w:t>To ensure the business can put things right for you, as soon as possible after the completion of the works, please inspect the work to ensure everything has been carried out based on the contract terms and to the high standards the business aims to achieve.</w:t>
      </w:r>
    </w:p>
    <w:p w14:paraId="2FAD9BB2" w14:textId="77777777" w:rsidR="000E0874" w:rsidRDefault="000E0874" w:rsidP="000E0874">
      <w:pPr>
        <w:pStyle w:val="NormalWeb"/>
        <w:spacing w:before="240" w:beforeAutospacing="0" w:after="240" w:afterAutospacing="0"/>
      </w:pPr>
      <w:r>
        <w:rPr>
          <w:rFonts w:ascii="Calibri" w:hAnsi="Calibri" w:cs="Calibri"/>
          <w:color w:val="000000"/>
          <w:sz w:val="22"/>
          <w:szCs w:val="22"/>
        </w:rPr>
        <w:t>Please contact the business straight away with any concerns either by phone, email or write to us. If writing, get proof of posting.</w:t>
      </w:r>
    </w:p>
    <w:p w14:paraId="323AD4C2" w14:textId="77777777" w:rsidR="000E0874" w:rsidRDefault="000E0874" w:rsidP="000E0874">
      <w:pPr>
        <w:pStyle w:val="NormalWeb"/>
        <w:spacing w:before="0" w:beforeAutospacing="0" w:after="200" w:afterAutospacing="0"/>
      </w:pPr>
      <w:r>
        <w:rPr>
          <w:rFonts w:ascii="Calibri" w:hAnsi="Calibri" w:cs="Calibri"/>
          <w:b/>
          <w:bCs/>
          <w:color w:val="000000"/>
          <w:sz w:val="22"/>
          <w:szCs w:val="22"/>
        </w:rPr>
        <w:t>Business Complaint Procedure</w:t>
      </w:r>
    </w:p>
    <w:p w14:paraId="1600D455" w14:textId="77777777" w:rsidR="000E0874" w:rsidRDefault="000E0874" w:rsidP="000E0874">
      <w:pPr>
        <w:pStyle w:val="NormalWeb"/>
        <w:spacing w:before="240" w:beforeAutospacing="0" w:after="240" w:afterAutospacing="0"/>
      </w:pPr>
      <w:r>
        <w:rPr>
          <w:rFonts w:ascii="Calibri" w:hAnsi="Calibri" w:cs="Calibri"/>
          <w:color w:val="000000"/>
          <w:sz w:val="22"/>
          <w:szCs w:val="22"/>
        </w:rPr>
        <w:t>On receipt of your complaint the business aims to respond within 5 days.  </w:t>
      </w:r>
    </w:p>
    <w:p w14:paraId="38DE8567" w14:textId="77777777" w:rsidR="000E0874" w:rsidRDefault="000E0874" w:rsidP="000E0874">
      <w:pPr>
        <w:pStyle w:val="NormalWeb"/>
        <w:spacing w:before="240" w:beforeAutospacing="0" w:after="240" w:afterAutospacing="0"/>
      </w:pPr>
      <w:r>
        <w:rPr>
          <w:rFonts w:ascii="Calibri" w:hAnsi="Calibri" w:cs="Calibri"/>
          <w:color w:val="000000"/>
          <w:sz w:val="22"/>
          <w:szCs w:val="22"/>
        </w:rPr>
        <w:t>The business will arrange a convenient date to come and view and/or remedy the situation within 28 days.</w:t>
      </w:r>
    </w:p>
    <w:p w14:paraId="4BB08B4F" w14:textId="77777777" w:rsidR="000E0874" w:rsidRDefault="000E0874" w:rsidP="000E0874">
      <w:pPr>
        <w:pStyle w:val="NormalWeb"/>
        <w:spacing w:before="240" w:beforeAutospacing="0" w:after="240" w:afterAutospacing="0"/>
      </w:pPr>
      <w:r>
        <w:rPr>
          <w:rFonts w:ascii="Calibri" w:hAnsi="Calibri" w:cs="Calibri"/>
          <w:color w:val="000000"/>
          <w:sz w:val="22"/>
          <w:szCs w:val="22"/>
        </w:rPr>
        <w:t>In the unlikely event the business is unable to resolve your complaint having exhausted the business complaints procedure, it may be necessary to use another complaint service.  Where the business cannot resolve the complaint to your satisfaction and/or agree to the final resolution requests confirmed to us; and both parties agree a ‘deadlock’ has been reached, you can then escalate your complaint.</w:t>
      </w:r>
    </w:p>
    <w:p w14:paraId="4EDD3169" w14:textId="762DC50A" w:rsidR="000E0874" w:rsidRDefault="000E0874" w:rsidP="000E0874">
      <w:pPr>
        <w:pStyle w:val="NormalWeb"/>
        <w:spacing w:before="240" w:beforeAutospacing="0" w:after="240" w:afterAutospacing="0"/>
      </w:pPr>
      <w:r>
        <w:rPr>
          <w:rFonts w:ascii="Calibri" w:hAnsi="Calibri" w:cs="Calibri"/>
          <w:color w:val="000000"/>
          <w:sz w:val="22"/>
          <w:szCs w:val="22"/>
        </w:rPr>
        <w:t xml:space="preserve">The business has access to an Alternative Dispute Resolution (ADR) service for our domestic installation, service, repair and maintenance contracts as part of the Which? Trusted Traders Endorsement.  If you choose to you can refer your complaint to </w:t>
      </w:r>
      <w:r w:rsidR="005100D0">
        <w:rPr>
          <w:rFonts w:ascii="Calibri" w:hAnsi="Calibri" w:cs="Calibri"/>
          <w:color w:val="000000"/>
          <w:sz w:val="22"/>
          <w:szCs w:val="22"/>
        </w:rPr>
        <w:t>Which? Trusted Traders’ Alternative Dispute Resolution</w:t>
      </w:r>
      <w:r>
        <w:rPr>
          <w:rFonts w:ascii="Calibri" w:hAnsi="Calibri" w:cs="Calibri"/>
          <w:color w:val="000000"/>
          <w:sz w:val="22"/>
          <w:szCs w:val="22"/>
        </w:rPr>
        <w:t xml:space="preserve">.  </w:t>
      </w:r>
      <w:r w:rsidR="005100D0">
        <w:rPr>
          <w:rFonts w:ascii="Calibri" w:hAnsi="Calibri" w:cs="Calibri"/>
          <w:color w:val="000000"/>
          <w:sz w:val="22"/>
          <w:szCs w:val="22"/>
        </w:rPr>
        <w:t>You</w:t>
      </w:r>
      <w:r>
        <w:rPr>
          <w:rFonts w:ascii="Calibri" w:hAnsi="Calibri" w:cs="Calibri"/>
          <w:color w:val="000000"/>
          <w:sz w:val="22"/>
          <w:szCs w:val="22"/>
        </w:rPr>
        <w:t xml:space="preserve"> will need to contact Which? Trusted Traders on 0117 456 6031 who can explain if you are eligible to use </w:t>
      </w:r>
      <w:r w:rsidR="005100D0">
        <w:rPr>
          <w:rFonts w:ascii="Calibri" w:hAnsi="Calibri" w:cs="Calibri"/>
          <w:color w:val="000000"/>
          <w:sz w:val="22"/>
          <w:szCs w:val="22"/>
        </w:rPr>
        <w:t>their Alternative Dispute Resolution</w:t>
      </w:r>
      <w:r>
        <w:rPr>
          <w:rFonts w:ascii="Calibri" w:hAnsi="Calibri" w:cs="Calibri"/>
          <w:color w:val="000000"/>
          <w:sz w:val="22"/>
          <w:szCs w:val="22"/>
        </w:rPr>
        <w:t>.</w:t>
      </w:r>
    </w:p>
    <w:p w14:paraId="0413872D" w14:textId="77777777" w:rsidR="000E211F" w:rsidRDefault="000E211F">
      <w:pPr>
        <w:spacing w:after="0" w:line="200" w:lineRule="exact"/>
        <w:rPr>
          <w:sz w:val="20"/>
          <w:szCs w:val="20"/>
        </w:rPr>
      </w:pPr>
    </w:p>
    <w:p w14:paraId="7C358B82" w14:textId="77777777" w:rsidR="000E211F" w:rsidRDefault="000E211F">
      <w:pPr>
        <w:spacing w:after="0" w:line="200" w:lineRule="exact"/>
        <w:rPr>
          <w:sz w:val="20"/>
          <w:szCs w:val="20"/>
        </w:rPr>
      </w:pPr>
    </w:p>
    <w:p w14:paraId="2D35E2FA" w14:textId="77777777" w:rsidR="000E211F" w:rsidRDefault="000E211F">
      <w:pPr>
        <w:spacing w:after="0" w:line="200" w:lineRule="exact"/>
        <w:rPr>
          <w:sz w:val="20"/>
          <w:szCs w:val="20"/>
        </w:rPr>
      </w:pPr>
    </w:p>
    <w:p w14:paraId="07516844" w14:textId="77777777" w:rsidR="000E211F" w:rsidRDefault="000E211F" w:rsidP="00436D76">
      <w:pPr>
        <w:tabs>
          <w:tab w:val="left" w:pos="4300"/>
          <w:tab w:val="left" w:pos="8080"/>
        </w:tabs>
        <w:spacing w:before="68" w:after="0" w:line="240" w:lineRule="auto"/>
        <w:ind w:right="-20"/>
        <w:rPr>
          <w:rFonts w:ascii="Calibri" w:eastAsia="Calibri" w:hAnsi="Calibri" w:cs="Calibri"/>
          <w:sz w:val="16"/>
          <w:szCs w:val="16"/>
        </w:rPr>
      </w:pPr>
    </w:p>
    <w:sectPr w:rsidR="000E211F">
      <w:headerReference w:type="even" r:id="rId7"/>
      <w:headerReference w:type="default" r:id="rId8"/>
      <w:footerReference w:type="even" r:id="rId9"/>
      <w:footerReference w:type="default" r:id="rId10"/>
      <w:headerReference w:type="first" r:id="rId11"/>
      <w:footerReference w:type="first" r:id="rId12"/>
      <w:pgSz w:w="11920" w:h="16840"/>
      <w:pgMar w:top="620" w:right="132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3909E2" w14:textId="77777777" w:rsidR="005C555F" w:rsidRDefault="005C555F" w:rsidP="00436D76">
      <w:pPr>
        <w:spacing w:after="0" w:line="240" w:lineRule="auto"/>
      </w:pPr>
      <w:r>
        <w:separator/>
      </w:r>
    </w:p>
  </w:endnote>
  <w:endnote w:type="continuationSeparator" w:id="0">
    <w:p w14:paraId="4AEE7927" w14:textId="77777777" w:rsidR="005C555F" w:rsidRDefault="005C555F" w:rsidP="00436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23114" w14:textId="77777777" w:rsidR="000E0874" w:rsidRDefault="000E08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0073CC" w14:textId="61D001A5" w:rsidR="00436D76" w:rsidRDefault="00436D76" w:rsidP="00436D76">
    <w:pPr>
      <w:tabs>
        <w:tab w:val="left" w:pos="4300"/>
        <w:tab w:val="left" w:pos="8080"/>
      </w:tabs>
      <w:spacing w:before="68" w:after="0" w:line="240" w:lineRule="auto"/>
      <w:ind w:left="100" w:right="-20"/>
      <w:rPr>
        <w:rFonts w:ascii="Calibri" w:eastAsia="Calibri" w:hAnsi="Calibri" w:cs="Calibri"/>
        <w:sz w:val="16"/>
        <w:szCs w:val="16"/>
      </w:rPr>
    </w:pPr>
    <w:r>
      <w:rPr>
        <w:rFonts w:ascii="Calibri" w:eastAsia="Calibri" w:hAnsi="Calibri" w:cs="Calibri"/>
        <w:spacing w:val="1"/>
        <w:sz w:val="16"/>
        <w:szCs w:val="16"/>
      </w:rPr>
      <w:t>TT</w:t>
    </w:r>
    <w:r>
      <w:rPr>
        <w:rFonts w:ascii="Calibri" w:eastAsia="Calibri" w:hAnsi="Calibri" w:cs="Calibri"/>
        <w:spacing w:val="-2"/>
        <w:sz w:val="16"/>
        <w:szCs w:val="16"/>
      </w:rPr>
      <w:t>F</w:t>
    </w:r>
    <w:r>
      <w:rPr>
        <w:rFonts w:ascii="Calibri" w:eastAsia="Calibri" w:hAnsi="Calibri" w:cs="Calibri"/>
        <w:sz w:val="16"/>
        <w:szCs w:val="16"/>
      </w:rPr>
      <w:t>11</w:t>
    </w:r>
    <w:r>
      <w:rPr>
        <w:rFonts w:ascii="Calibri" w:eastAsia="Calibri" w:hAnsi="Calibri" w:cs="Calibri"/>
        <w:sz w:val="16"/>
        <w:szCs w:val="16"/>
      </w:rPr>
      <w:tab/>
      <w:t>V</w:t>
    </w:r>
    <w:r>
      <w:rPr>
        <w:rFonts w:ascii="Calibri" w:eastAsia="Calibri" w:hAnsi="Calibri" w:cs="Calibri"/>
        <w:spacing w:val="-1"/>
        <w:sz w:val="16"/>
        <w:szCs w:val="16"/>
      </w:rPr>
      <w:t>er</w:t>
    </w:r>
    <w:r>
      <w:rPr>
        <w:rFonts w:ascii="Calibri" w:eastAsia="Calibri" w:hAnsi="Calibri" w:cs="Calibri"/>
        <w:sz w:val="16"/>
        <w:szCs w:val="16"/>
      </w:rPr>
      <w:t>s</w:t>
    </w:r>
    <w:r>
      <w:rPr>
        <w:rFonts w:ascii="Calibri" w:eastAsia="Calibri" w:hAnsi="Calibri" w:cs="Calibri"/>
        <w:spacing w:val="-1"/>
        <w:sz w:val="16"/>
        <w:szCs w:val="16"/>
      </w:rPr>
      <w:t>io</w:t>
    </w:r>
    <w:r>
      <w:rPr>
        <w:rFonts w:ascii="Calibri" w:eastAsia="Calibri" w:hAnsi="Calibri" w:cs="Calibri"/>
        <w:sz w:val="16"/>
        <w:szCs w:val="16"/>
      </w:rPr>
      <w:t>n</w:t>
    </w:r>
    <w:r>
      <w:rPr>
        <w:rFonts w:ascii="Calibri" w:eastAsia="Calibri" w:hAnsi="Calibri" w:cs="Calibri"/>
        <w:spacing w:val="-1"/>
        <w:sz w:val="16"/>
        <w:szCs w:val="16"/>
      </w:rPr>
      <w:t xml:space="preserve"> </w:t>
    </w:r>
    <w:r w:rsidR="000E0874">
      <w:rPr>
        <w:rFonts w:ascii="Calibri" w:eastAsia="Calibri" w:hAnsi="Calibri" w:cs="Calibri"/>
        <w:sz w:val="16"/>
        <w:szCs w:val="16"/>
      </w:rPr>
      <w:t>7</w:t>
    </w:r>
    <w:r>
      <w:rPr>
        <w:rFonts w:ascii="Calibri" w:eastAsia="Calibri" w:hAnsi="Calibri" w:cs="Calibri"/>
        <w:sz w:val="16"/>
        <w:szCs w:val="16"/>
      </w:rPr>
      <w:tab/>
    </w:r>
    <w:r w:rsidR="000E0874">
      <w:rPr>
        <w:rFonts w:ascii="Calibri" w:eastAsia="Calibri" w:hAnsi="Calibri" w:cs="Calibri"/>
        <w:spacing w:val="-1"/>
        <w:sz w:val="16"/>
        <w:szCs w:val="16"/>
      </w:rPr>
      <w:t>October 2021</w:t>
    </w:r>
  </w:p>
  <w:p w14:paraId="64670C82" w14:textId="77777777" w:rsidR="00436D76" w:rsidRDefault="00436D76">
    <w:pPr>
      <w:pStyle w:val="Footer"/>
    </w:pPr>
    <w:r>
      <w:ptab w:relativeTo="margin" w:alignment="center" w:leader="none"/>
    </w:r>
    <w: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FB1B8" w14:textId="77777777" w:rsidR="000E0874" w:rsidRDefault="000E08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4805E" w14:textId="77777777" w:rsidR="005C555F" w:rsidRDefault="005C555F" w:rsidP="00436D76">
      <w:pPr>
        <w:spacing w:after="0" w:line="240" w:lineRule="auto"/>
      </w:pPr>
      <w:r>
        <w:separator/>
      </w:r>
    </w:p>
  </w:footnote>
  <w:footnote w:type="continuationSeparator" w:id="0">
    <w:p w14:paraId="48706BEC" w14:textId="77777777" w:rsidR="005C555F" w:rsidRDefault="005C555F" w:rsidP="00436D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793D" w14:textId="77777777" w:rsidR="000E0874" w:rsidRDefault="000E08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6F603A" w14:textId="77777777" w:rsidR="000E0874" w:rsidRDefault="000E087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6251B" w14:textId="77777777" w:rsidR="000E0874" w:rsidRDefault="000E08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11F"/>
    <w:rsid w:val="000E0874"/>
    <w:rsid w:val="000E211F"/>
    <w:rsid w:val="00436D76"/>
    <w:rsid w:val="005100D0"/>
    <w:rsid w:val="005C555F"/>
    <w:rsid w:val="006210E3"/>
    <w:rsid w:val="006570E2"/>
    <w:rsid w:val="00837531"/>
    <w:rsid w:val="00A45A13"/>
    <w:rsid w:val="00AC065F"/>
    <w:rsid w:val="00E14B8A"/>
    <w:rsid w:val="00EA3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517C9"/>
  <w15:docId w15:val="{F298720D-59F3-4C46-8B30-EF2773711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D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D76"/>
  </w:style>
  <w:style w:type="paragraph" w:styleId="Footer">
    <w:name w:val="footer"/>
    <w:basedOn w:val="Normal"/>
    <w:link w:val="FooterChar"/>
    <w:uiPriority w:val="99"/>
    <w:unhideWhenUsed/>
    <w:rsid w:val="00436D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D76"/>
  </w:style>
  <w:style w:type="paragraph" w:styleId="BalloonText">
    <w:name w:val="Balloon Text"/>
    <w:basedOn w:val="Normal"/>
    <w:link w:val="BalloonTextChar"/>
    <w:uiPriority w:val="99"/>
    <w:semiHidden/>
    <w:unhideWhenUsed/>
    <w:rsid w:val="00436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D76"/>
    <w:rPr>
      <w:rFonts w:ascii="Tahoma" w:hAnsi="Tahoma" w:cs="Tahoma"/>
      <w:sz w:val="16"/>
      <w:szCs w:val="16"/>
    </w:rPr>
  </w:style>
  <w:style w:type="paragraph" w:styleId="NormalWeb">
    <w:name w:val="Normal (Web)"/>
    <w:basedOn w:val="Normal"/>
    <w:uiPriority w:val="99"/>
    <w:semiHidden/>
    <w:unhideWhenUsed/>
    <w:rsid w:val="000E0874"/>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351937">
      <w:bodyDiv w:val="1"/>
      <w:marLeft w:val="0"/>
      <w:marRight w:val="0"/>
      <w:marTop w:val="0"/>
      <w:marBottom w:val="0"/>
      <w:divBdr>
        <w:top w:val="none" w:sz="0" w:space="0" w:color="auto"/>
        <w:left w:val="none" w:sz="0" w:space="0" w:color="auto"/>
        <w:bottom w:val="none" w:sz="0" w:space="0" w:color="auto"/>
        <w:right w:val="none" w:sz="0" w:space="0" w:color="auto"/>
      </w:divBdr>
    </w:div>
    <w:div w:id="700664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Rodger,E,Elizabeth,NPG81D R</cp:lastModifiedBy>
  <cp:revision>2</cp:revision>
  <cp:lastPrinted>2020-09-23T13:17:00Z</cp:lastPrinted>
  <dcterms:created xsi:type="dcterms:W3CDTF">2023-01-26T13:09:00Z</dcterms:created>
  <dcterms:modified xsi:type="dcterms:W3CDTF">2023-01-26T13:09:00Z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2018-12-14T00:00:00Z</vt:filetime>
  </property>
  <property fmtid="{D5CDD505-2E9C-101B-9397-08002B2CF9AE}" pid="3" name="LastSaved">
    <vt:filetime>2019-02-19T00:00:00Z</vt:filetime>
  </property>
  <property fmtid="{D5CDD505-2E9C-101B-9397-08002B2CF9AE}" pid="4" name="MSIP_Label_55818d02-8d25-4bb9-b27c-e4db64670887_Enabled">
    <vt:lpwstr>true</vt:lpwstr>
  </property>
  <property fmtid="{D5CDD505-2E9C-101B-9397-08002B2CF9AE}" pid="5" name="MSIP_Label_55818d02-8d25-4bb9-b27c-e4db64670887_SetDate">
    <vt:lpwstr>2023-01-26T13:09:17Z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c1f6d442-5c06-4483-9955-e55e575c78dc</vt:lpwstr>
  </property>
  <property fmtid="{D5CDD505-2E9C-101B-9397-08002B2CF9AE}" pid="10" name="MSIP_Label_55818d02-8d25-4bb9-b27c-e4db64670887_ContentBits">
    <vt:lpwstr>0</vt:lpwstr>
  </property>
</Properties>
</file>